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1E7" w:rsidRDefault="008226E8" w:rsidP="008226E8">
      <w:pPr>
        <w:tabs>
          <w:tab w:val="left" w:pos="900"/>
        </w:tabs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 w:eastAsia="en-GB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 w:eastAsia="en-GB"/>
        </w:rPr>
        <w:tab/>
      </w: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4248150" cy="1038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1E7" w:rsidRDefault="003B71E7" w:rsidP="003B71E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 w:eastAsia="en-GB"/>
        </w:rPr>
      </w:pPr>
    </w:p>
    <w:p w:rsidR="003B71E7" w:rsidRDefault="003B71E7" w:rsidP="003B71E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 w:eastAsia="en-GB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 w:eastAsia="en-GB"/>
        </w:rPr>
        <w:t>Data Protection Policy</w:t>
      </w:r>
    </w:p>
    <w:p w:rsidR="003B71E7" w:rsidRPr="003B71E7" w:rsidRDefault="003B71E7" w:rsidP="003B71E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val="en" w:eastAsia="en-GB"/>
        </w:rPr>
      </w:pPr>
      <w:r w:rsidRPr="003B71E7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val="en" w:eastAsia="en-GB"/>
        </w:rPr>
        <w:t xml:space="preserve">The Data Protection Act </w:t>
      </w:r>
    </w:p>
    <w:p w:rsidR="003B71E7" w:rsidRPr="003B71E7" w:rsidRDefault="003B71E7" w:rsidP="003B71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3B71E7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The </w:t>
      </w:r>
      <w:hyperlink r:id="rId9" w:history="1">
        <w:r w:rsidRPr="003B71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 w:eastAsia="en-GB"/>
          </w:rPr>
          <w:t>Data Protection Act</w:t>
        </w:r>
      </w:hyperlink>
      <w:r w:rsidRPr="003B71E7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controls how your personal information is used by organisations</w:t>
      </w:r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’</w:t>
      </w:r>
      <w:r w:rsidRPr="003B71E7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, businesses or the government.</w:t>
      </w:r>
    </w:p>
    <w:p w:rsidR="003B71E7" w:rsidRPr="003B71E7" w:rsidRDefault="003B71E7" w:rsidP="003B71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3B71E7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Everyone responsible for using data has to follow strict rules called ‘data protection principles’. They must make sure the information is:</w:t>
      </w:r>
    </w:p>
    <w:p w:rsidR="003B71E7" w:rsidRPr="003B71E7" w:rsidRDefault="003B71E7" w:rsidP="003B71E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3B71E7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used fairly and lawfully</w:t>
      </w:r>
    </w:p>
    <w:p w:rsidR="003B71E7" w:rsidRPr="003B71E7" w:rsidRDefault="003B71E7" w:rsidP="003B71E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3B71E7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used for limited, specifically stated purposes</w:t>
      </w:r>
    </w:p>
    <w:p w:rsidR="003B71E7" w:rsidRPr="003B71E7" w:rsidRDefault="003B71E7" w:rsidP="003B71E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3B71E7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used in a way that is adequate, relevant and not excessive</w:t>
      </w:r>
    </w:p>
    <w:p w:rsidR="003B71E7" w:rsidRPr="003B71E7" w:rsidRDefault="003B71E7" w:rsidP="003B71E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3B71E7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accurate</w:t>
      </w:r>
    </w:p>
    <w:p w:rsidR="003B71E7" w:rsidRPr="003B71E7" w:rsidRDefault="003B71E7" w:rsidP="003B71E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3B71E7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kept for no longer than is absolutely necessary</w:t>
      </w:r>
    </w:p>
    <w:p w:rsidR="003B71E7" w:rsidRPr="003B71E7" w:rsidRDefault="003B71E7" w:rsidP="003B71E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3B71E7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handled according to people’s data protection rights</w:t>
      </w:r>
    </w:p>
    <w:p w:rsidR="003B71E7" w:rsidRPr="003B71E7" w:rsidRDefault="003B71E7" w:rsidP="003B71E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3B71E7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kept safe and secure</w:t>
      </w:r>
    </w:p>
    <w:p w:rsidR="003B71E7" w:rsidRPr="003B71E7" w:rsidRDefault="003B71E7" w:rsidP="003B71E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3B71E7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not transferred outside the </w:t>
      </w:r>
      <w:hyperlink r:id="rId10" w:history="1">
        <w:r w:rsidRPr="003B71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 w:eastAsia="en-GB"/>
          </w:rPr>
          <w:t>European Economic Area</w:t>
        </w:r>
      </w:hyperlink>
      <w:r w:rsidRPr="003B71E7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without adequate protection</w:t>
      </w:r>
    </w:p>
    <w:p w:rsidR="003B71E7" w:rsidRPr="003B71E7" w:rsidRDefault="003B71E7" w:rsidP="003B71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3B71E7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There is stronger legal protection for more sensitive information, such as:</w:t>
      </w:r>
    </w:p>
    <w:p w:rsidR="003B71E7" w:rsidRPr="003B71E7" w:rsidRDefault="003B71E7" w:rsidP="003B71E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3B71E7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ethnic background</w:t>
      </w:r>
    </w:p>
    <w:p w:rsidR="003B71E7" w:rsidRPr="003B71E7" w:rsidRDefault="003B71E7" w:rsidP="003B71E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3B71E7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political opinions</w:t>
      </w:r>
    </w:p>
    <w:p w:rsidR="003B71E7" w:rsidRPr="003B71E7" w:rsidRDefault="003B71E7" w:rsidP="003B71E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3B71E7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religious beliefs</w:t>
      </w:r>
    </w:p>
    <w:p w:rsidR="003B71E7" w:rsidRPr="003B71E7" w:rsidRDefault="003B71E7" w:rsidP="003B71E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3B71E7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health</w:t>
      </w:r>
    </w:p>
    <w:p w:rsidR="003B71E7" w:rsidRPr="003B71E7" w:rsidRDefault="003B71E7" w:rsidP="003B71E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3B71E7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sexual health</w:t>
      </w:r>
    </w:p>
    <w:p w:rsidR="003B71E7" w:rsidRPr="003B71E7" w:rsidRDefault="003B71E7" w:rsidP="003B71E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3B71E7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criminal records</w:t>
      </w:r>
    </w:p>
    <w:p w:rsidR="003B71E7" w:rsidRPr="003B71E7" w:rsidRDefault="003B71E7" w:rsidP="003B71E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" w:eastAsia="en-GB"/>
        </w:rPr>
      </w:pPr>
      <w:r w:rsidRPr="003B71E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" w:eastAsia="en-GB"/>
        </w:rPr>
        <w:t xml:space="preserve">Find out what data an organisation has about you </w:t>
      </w:r>
    </w:p>
    <w:p w:rsidR="003B71E7" w:rsidRPr="003B71E7" w:rsidRDefault="003B71E7" w:rsidP="003B71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3B71E7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The Data Protection Act gives you the right to find out what information the government and other organisations stores about you.</w:t>
      </w:r>
    </w:p>
    <w:p w:rsidR="003B71E7" w:rsidRPr="003B71E7" w:rsidRDefault="003B71E7" w:rsidP="003B71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3B71E7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Write to the organisation and ask for a copy of the information they hold about you. If you don’t know who to write to, address your letter to the company secretary.</w:t>
      </w:r>
    </w:p>
    <w:p w:rsidR="003B71E7" w:rsidRPr="003B71E7" w:rsidRDefault="003B71E7" w:rsidP="003B71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3B71E7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The organisation is legally required to give you a copy of the information they hold about you if you request it.</w:t>
      </w:r>
    </w:p>
    <w:p w:rsidR="003B71E7" w:rsidRDefault="003B71E7" w:rsidP="003B71E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GB"/>
        </w:rPr>
      </w:pPr>
    </w:p>
    <w:p w:rsidR="003B71E7" w:rsidRPr="003B71E7" w:rsidRDefault="003B71E7" w:rsidP="003B71E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GB"/>
        </w:rPr>
      </w:pPr>
      <w:r w:rsidRPr="003B71E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GB"/>
        </w:rPr>
        <w:t>When information can be withheld</w:t>
      </w:r>
    </w:p>
    <w:p w:rsidR="003B71E7" w:rsidRPr="003B71E7" w:rsidRDefault="003B71E7" w:rsidP="003B71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3B71E7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There are some situations when organisations are allowed to withhold information, for example if the information is about:</w:t>
      </w:r>
    </w:p>
    <w:p w:rsidR="003B71E7" w:rsidRPr="003B71E7" w:rsidRDefault="003B71E7" w:rsidP="003B71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3B71E7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the prevention, detection or investigation of a crime</w:t>
      </w:r>
    </w:p>
    <w:p w:rsidR="003B71E7" w:rsidRPr="003B71E7" w:rsidRDefault="003B71E7" w:rsidP="003B71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3B71E7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national security or the armed forces</w:t>
      </w:r>
    </w:p>
    <w:p w:rsidR="003B71E7" w:rsidRPr="003B71E7" w:rsidRDefault="003B71E7" w:rsidP="003B71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3B71E7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the assessment or collection of tax</w:t>
      </w:r>
    </w:p>
    <w:p w:rsidR="003B71E7" w:rsidRPr="003B71E7" w:rsidRDefault="003B71E7" w:rsidP="003B71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3B71E7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judicial or ministerial appointments</w:t>
      </w:r>
    </w:p>
    <w:p w:rsidR="003B71E7" w:rsidRPr="003B71E7" w:rsidRDefault="003B71E7" w:rsidP="003B71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3B71E7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An organisation doesn’t have to say why they’re withholding information.</w:t>
      </w:r>
    </w:p>
    <w:p w:rsidR="003B71E7" w:rsidRPr="003B71E7" w:rsidRDefault="003B71E7" w:rsidP="003B71E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" w:eastAsia="en-GB"/>
        </w:rPr>
      </w:pPr>
      <w:r w:rsidRPr="003B71E7">
        <w:rPr>
          <w:rFonts w:ascii="Times New Roman" w:eastAsia="Times New Roman" w:hAnsi="Times New Roman" w:cs="Times New Roman"/>
          <w:b/>
          <w:bCs/>
          <w:sz w:val="36"/>
          <w:szCs w:val="36"/>
          <w:lang w:val="en" w:eastAsia="en-GB"/>
        </w:rPr>
        <w:t>How much it costs</w:t>
      </w:r>
    </w:p>
    <w:p w:rsidR="003B71E7" w:rsidRPr="003B71E7" w:rsidRDefault="003B71E7" w:rsidP="003B71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3B71E7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Some organisations may charge you for providing the information. The cost is usually no more than £10 but it can be more if the information is contained within either:</w:t>
      </w:r>
    </w:p>
    <w:p w:rsidR="003B71E7" w:rsidRPr="003B71E7" w:rsidRDefault="003B71E7" w:rsidP="003B71E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3B71E7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certain types of records, such as health or education records</w:t>
      </w:r>
    </w:p>
    <w:p w:rsidR="003B71E7" w:rsidRPr="003B71E7" w:rsidRDefault="003B71E7" w:rsidP="003B71E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3B71E7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a large number of paper records held in an unstructured way by a public authority</w:t>
      </w:r>
    </w:p>
    <w:p w:rsidR="003B71E7" w:rsidRPr="008226E8" w:rsidRDefault="003B71E7" w:rsidP="003B71E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en" w:eastAsia="en-GB"/>
        </w:rPr>
      </w:pPr>
      <w:r w:rsidRPr="008226E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en" w:eastAsia="en-GB"/>
        </w:rPr>
        <w:t xml:space="preserve">Make a complaint </w:t>
      </w:r>
    </w:p>
    <w:p w:rsidR="003B71E7" w:rsidRPr="003B71E7" w:rsidRDefault="003B71E7" w:rsidP="003B71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3B71E7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If you think your data has been misused or that the organisation holding it hasn’t kept it secure, you should contact them and tell them.</w:t>
      </w:r>
    </w:p>
    <w:p w:rsidR="003B71E7" w:rsidRPr="003B71E7" w:rsidRDefault="003B71E7" w:rsidP="003B71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3B71E7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If you’re unhappy with their response or if you need any advice you should contact the Information Commissioner’s Office (ICO).</w:t>
      </w:r>
    </w:p>
    <w:p w:rsidR="003B71E7" w:rsidRPr="003B71E7" w:rsidRDefault="003B71E7" w:rsidP="003B71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3B71E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GB"/>
        </w:rPr>
        <w:t>ICO helpline</w:t>
      </w:r>
      <w:r w:rsidRPr="003B71E7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br/>
        <w:t xml:space="preserve">Telephone: 0303 123 1113 </w:t>
      </w:r>
      <w:r w:rsidRPr="003B71E7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br/>
      </w:r>
      <w:hyperlink r:id="rId11" w:history="1">
        <w:r w:rsidRPr="003B71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 w:eastAsia="en-GB"/>
          </w:rPr>
          <w:t>Find out about call charges</w:t>
        </w:r>
      </w:hyperlink>
    </w:p>
    <w:p w:rsidR="003B71E7" w:rsidRPr="003B71E7" w:rsidRDefault="003B71E7" w:rsidP="003B71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3B71E7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You can also </w:t>
      </w:r>
      <w:hyperlink r:id="rId12" w:history="1">
        <w:r w:rsidRPr="003B71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 w:eastAsia="en-GB"/>
          </w:rPr>
          <w:t>chat online with an advisor.</w:t>
        </w:r>
      </w:hyperlink>
    </w:p>
    <w:p w:rsidR="003B71E7" w:rsidRPr="003B71E7" w:rsidRDefault="003B71E7" w:rsidP="003B71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3B71E7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The ICO can investigate your claim and take action against anyone who’s misused personal data.</w:t>
      </w:r>
    </w:p>
    <w:p w:rsidR="003B71E7" w:rsidRPr="003B71E7" w:rsidRDefault="003B71E7" w:rsidP="003B71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3B71E7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You can also visit their website for information on </w:t>
      </w:r>
      <w:hyperlink r:id="rId13" w:history="1">
        <w:r w:rsidRPr="003B71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 w:eastAsia="en-GB"/>
          </w:rPr>
          <w:t>how to make a data protection complaint.</w:t>
        </w:r>
      </w:hyperlink>
    </w:p>
    <w:p w:rsidR="00A70162" w:rsidRDefault="00A70162"/>
    <w:sectPr w:rsidR="00A7016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1E7" w:rsidRDefault="003B71E7" w:rsidP="003B71E7">
      <w:pPr>
        <w:spacing w:after="0" w:line="240" w:lineRule="auto"/>
      </w:pPr>
      <w:r>
        <w:separator/>
      </w:r>
    </w:p>
  </w:endnote>
  <w:endnote w:type="continuationSeparator" w:id="0">
    <w:p w:rsidR="003B71E7" w:rsidRDefault="003B71E7" w:rsidP="003B7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4E9" w:rsidRDefault="00D574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4E9" w:rsidRDefault="00D574E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4E9" w:rsidRDefault="00D574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1E7" w:rsidRDefault="003B71E7" w:rsidP="003B71E7">
      <w:pPr>
        <w:spacing w:after="0" w:line="240" w:lineRule="auto"/>
      </w:pPr>
      <w:r>
        <w:separator/>
      </w:r>
    </w:p>
  </w:footnote>
  <w:footnote w:type="continuationSeparator" w:id="0">
    <w:p w:rsidR="003B71E7" w:rsidRDefault="003B71E7" w:rsidP="003B7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4E9" w:rsidRDefault="00D574E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1E7" w:rsidRDefault="003B71E7">
    <w:pPr>
      <w:pStyle w:val="Header"/>
    </w:pPr>
    <w:r>
      <w:t xml:space="preserve">Next Review: </w:t>
    </w:r>
    <w:r w:rsidR="00D574E9">
      <w:t>Feb 2023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4E9" w:rsidRDefault="00D574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731D9"/>
    <w:multiLevelType w:val="multilevel"/>
    <w:tmpl w:val="05CCD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554F3D"/>
    <w:multiLevelType w:val="multilevel"/>
    <w:tmpl w:val="304E7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8E7F8A"/>
    <w:multiLevelType w:val="multilevel"/>
    <w:tmpl w:val="58CE5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4D0C2E"/>
    <w:multiLevelType w:val="multilevel"/>
    <w:tmpl w:val="E7FC7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1E7"/>
    <w:rsid w:val="003B71E7"/>
    <w:rsid w:val="008226E8"/>
    <w:rsid w:val="00A70162"/>
    <w:rsid w:val="00C94916"/>
    <w:rsid w:val="00D5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1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1E7"/>
  </w:style>
  <w:style w:type="paragraph" w:styleId="Footer">
    <w:name w:val="footer"/>
    <w:basedOn w:val="Normal"/>
    <w:link w:val="FooterChar"/>
    <w:uiPriority w:val="99"/>
    <w:unhideWhenUsed/>
    <w:rsid w:val="003B71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1E7"/>
  </w:style>
  <w:style w:type="paragraph" w:styleId="BalloonText">
    <w:name w:val="Balloon Text"/>
    <w:basedOn w:val="Normal"/>
    <w:link w:val="BalloonTextChar"/>
    <w:uiPriority w:val="99"/>
    <w:semiHidden/>
    <w:unhideWhenUsed/>
    <w:rsid w:val="00822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6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1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1E7"/>
  </w:style>
  <w:style w:type="paragraph" w:styleId="Footer">
    <w:name w:val="footer"/>
    <w:basedOn w:val="Normal"/>
    <w:link w:val="FooterChar"/>
    <w:uiPriority w:val="99"/>
    <w:unhideWhenUsed/>
    <w:rsid w:val="003B71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1E7"/>
  </w:style>
  <w:style w:type="paragraph" w:styleId="BalloonText">
    <w:name w:val="Balloon Text"/>
    <w:basedOn w:val="Normal"/>
    <w:link w:val="BalloonTextChar"/>
    <w:uiPriority w:val="99"/>
    <w:semiHidden/>
    <w:unhideWhenUsed/>
    <w:rsid w:val="00822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6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0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40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6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86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2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66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9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11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3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8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94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6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co.org.uk/complaints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ico.org.uk/global/contact-us/live-chat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gov.uk/call-charge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gov.uk/eu-eea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legislation.gov.uk/ukpga/1998/29/contents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GM Shared Services</Company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paul.bridgeman</dc:creator>
  <cp:lastModifiedBy>Paul BRIDGEMAN</cp:lastModifiedBy>
  <cp:revision>2</cp:revision>
  <dcterms:created xsi:type="dcterms:W3CDTF">2020-02-10T09:44:00Z</dcterms:created>
  <dcterms:modified xsi:type="dcterms:W3CDTF">2020-02-10T09:44:00Z</dcterms:modified>
</cp:coreProperties>
</file>